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4E3" w:rsidRDefault="00D104E3">
      <w:r>
        <w:rPr>
          <w:b/>
        </w:rPr>
        <w:t xml:space="preserve">1.- Impuestos a la utilidad. </w:t>
      </w:r>
      <w:r>
        <w:t>En el periodo ascendieron  a $300.00 lo cuales no se pagaron. Sin embargo el saldo Inicial era de $1,000.00, se pagaron en el periodo $900.00</w:t>
      </w:r>
    </w:p>
    <w:p w:rsidR="00D104E3" w:rsidRDefault="00D104E3">
      <w:r>
        <w:rPr>
          <w:b/>
        </w:rPr>
        <w:t xml:space="preserve">2.- Fluctuaciones cambiarias. </w:t>
      </w:r>
      <w:r>
        <w:t>El total de $40.00 corresponde a un saldo de la cartera de clientes</w:t>
      </w:r>
    </w:p>
    <w:p w:rsidR="00D104E3" w:rsidRDefault="00D104E3">
      <w:r>
        <w:rPr>
          <w:b/>
        </w:rPr>
        <w:t xml:space="preserve">3.- Depreciación del ejercicio. </w:t>
      </w:r>
      <w:r>
        <w:t>En el periodo ascendió a $450.00</w:t>
      </w:r>
    </w:p>
    <w:p w:rsidR="00D104E3" w:rsidRDefault="00D104E3">
      <w:r>
        <w:rPr>
          <w:b/>
        </w:rPr>
        <w:t xml:space="preserve">4.- Venta de PPE. </w:t>
      </w:r>
      <w:r>
        <w:t>Se vendió en efectivo una maquina en $30.00, la cual tenía un costo de adquisición de $80.00 y una depreciación acumulada de $60.00. Por lo anterior se generó una ganancia de $10.00, la cual se encuentra reconocida en el ER en el renglón de otros ingresos y gastos .</w:t>
      </w:r>
    </w:p>
    <w:p w:rsidR="00D104E3" w:rsidRDefault="00D104E3">
      <w:r>
        <w:rPr>
          <w:b/>
        </w:rPr>
        <w:t xml:space="preserve">5.- Intereses a favor. </w:t>
      </w:r>
      <w:r>
        <w:t xml:space="preserve">Se </w:t>
      </w:r>
      <w:r w:rsidR="00C17969">
        <w:t xml:space="preserve">reciben intereses a favor por $50.00 de un instrumento financiero </w:t>
      </w:r>
    </w:p>
    <w:p w:rsidR="00D104E3" w:rsidRDefault="00D104E3">
      <w:r>
        <w:rPr>
          <w:b/>
        </w:rPr>
        <w:t xml:space="preserve">6.- Dividendos cobrados. </w:t>
      </w:r>
      <w:r>
        <w:t xml:space="preserve">Se cobraron dividendos en efectivo de $100.00, los cuales están reconocidos en el ER, provienen de una </w:t>
      </w:r>
      <w:r w:rsidR="0036393C">
        <w:t>inversión</w:t>
      </w:r>
      <w:r>
        <w:t xml:space="preserve"> permanente </w:t>
      </w:r>
      <w:r w:rsidR="0036393C">
        <w:t>donde</w:t>
      </w:r>
      <w:r>
        <w:t xml:space="preserve"> no se tiene control ni influencia significativa</w:t>
      </w:r>
    </w:p>
    <w:p w:rsidR="00D104E3" w:rsidRDefault="00D104E3">
      <w:r>
        <w:rPr>
          <w:b/>
        </w:rPr>
        <w:t xml:space="preserve">7.- Intereses a cargo. </w:t>
      </w:r>
      <w:r>
        <w:t xml:space="preserve">Los intereses devengados en el periodo fueron de $400.00 de los cuales $170.00 se pagaron en el periodo; asimismo, se pagaron $100.00 </w:t>
      </w:r>
      <w:r w:rsidR="0036393C">
        <w:t>correspondientes</w:t>
      </w:r>
      <w:r>
        <w:t xml:space="preserve"> al periodo anterior. El pago total en efectivo fue de $270.00</w:t>
      </w:r>
    </w:p>
    <w:p w:rsidR="00D104E3" w:rsidRDefault="00D104E3">
      <w:r>
        <w:rPr>
          <w:b/>
        </w:rPr>
        <w:t xml:space="preserve">8.- </w:t>
      </w:r>
      <w:r w:rsidR="0036393C">
        <w:rPr>
          <w:b/>
        </w:rPr>
        <w:t>Adquisición</w:t>
      </w:r>
      <w:r>
        <w:rPr>
          <w:b/>
        </w:rPr>
        <w:t xml:space="preserve"> de un negocio. </w:t>
      </w:r>
      <w:r>
        <w:t>Se adquirió la subsidiaria X pagando en efectivo un total de $690.00; el valor razonable de los activos y pasivos adquiridos a la fec</w:t>
      </w:r>
      <w:r w:rsidR="001F2D24">
        <w:t>ha de adquisición es de $590.00;</w:t>
      </w:r>
      <w:r>
        <w:t xml:space="preserve"> </w:t>
      </w:r>
      <w:r w:rsidR="00C17969">
        <w:t>incluyendo $40.00 pesos que tenia la subsidiaria en su cuenta de efectivo, $100.00 en la cuenta de inventarios, $100.00 de proveedores</w:t>
      </w:r>
      <w:r w:rsidR="001F2D24">
        <w:t>;</w:t>
      </w:r>
      <w:r w:rsidR="00C17969">
        <w:t xml:space="preserve"> y $100 de clientes </w:t>
      </w:r>
      <w:r>
        <w:t xml:space="preserve">por lo que se generó un </w:t>
      </w:r>
      <w:r w:rsidR="0036393C">
        <w:t>crédito</w:t>
      </w:r>
      <w:r>
        <w:t xml:space="preserve"> mercantil de $100.00</w:t>
      </w:r>
    </w:p>
    <w:p w:rsidR="00E973EC" w:rsidRDefault="00D104E3">
      <w:r>
        <w:rPr>
          <w:b/>
        </w:rPr>
        <w:t xml:space="preserve">9.- Compra de PPE. </w:t>
      </w:r>
      <w:r>
        <w:t>Durante el periodo, la entidad compró PPE por un total de $1250.00, de los cuales $900.00 se adquirieron mediante arrendamiento financiero y $350.00 en efectivo.</w:t>
      </w:r>
    </w:p>
    <w:p w:rsidR="00E973EC" w:rsidRDefault="00E973EC">
      <w:r>
        <w:rPr>
          <w:b/>
        </w:rPr>
        <w:t xml:space="preserve">10. – Pago del arrendamiento financiero. </w:t>
      </w:r>
      <w:r>
        <w:t>Se pagaron $90.00 de arrendamiento financiero relativo a la maquinaria</w:t>
      </w:r>
    </w:p>
    <w:p w:rsidR="00E973EC" w:rsidRDefault="00E973EC">
      <w:r>
        <w:rPr>
          <w:b/>
        </w:rPr>
        <w:t xml:space="preserve">11.- Dividendos pagados. </w:t>
      </w:r>
      <w:r>
        <w:t>Se pagaron dividendos en efectivo por $1,200.00</w:t>
      </w:r>
    </w:p>
    <w:p w:rsidR="00D104E3" w:rsidRPr="00D104E3" w:rsidRDefault="00E973EC">
      <w:r>
        <w:rPr>
          <w:b/>
        </w:rPr>
        <w:t xml:space="preserve">12.- Emisión de capital. </w:t>
      </w:r>
      <w:r>
        <w:t>Se recibieron $500.00 provenientes de: $250.00 de una nueva emisión de capital y $250.00 de un préstamo a largo plazo.</w:t>
      </w:r>
      <w:r w:rsidR="00D104E3">
        <w:t xml:space="preserve"> </w:t>
      </w:r>
    </w:p>
    <w:sectPr w:rsidR="00D104E3" w:rsidRPr="00D104E3" w:rsidSect="00D104E3">
      <w:pgSz w:w="11900" w:h="16840"/>
      <w:pgMar w:top="1417" w:right="1701" w:bottom="1417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D104E3"/>
    <w:rsid w:val="000C0837"/>
    <w:rsid w:val="001F2D24"/>
    <w:rsid w:val="00273A40"/>
    <w:rsid w:val="0036393C"/>
    <w:rsid w:val="00C17969"/>
    <w:rsid w:val="00D104E3"/>
    <w:rsid w:val="00E973EC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0BF"/>
  </w:style>
  <w:style w:type="character" w:default="1" w:styleId="Fuentedeprrafopredeter">
    <w:name w:val="Default Paragraph Font"/>
    <w:semiHidden/>
    <w:unhideWhenUsed/>
  </w:style>
  <w:style w:type="table" w:default="1" w:styleId="Tabla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282</Words>
  <Characters>1612</Characters>
  <Application>Microsoft Macintosh Word</Application>
  <DocSecurity>0</DocSecurity>
  <Lines>13</Lines>
  <Paragraphs>3</Paragraphs>
  <ScaleCrop>false</ScaleCrop>
  <Company>Grupo G-TOP</Company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Estefanía Mèndez Godinez</cp:lastModifiedBy>
  <cp:revision>2</cp:revision>
  <cp:lastPrinted>2015-01-23T19:47:00Z</cp:lastPrinted>
  <dcterms:created xsi:type="dcterms:W3CDTF">2014-11-21T18:39:00Z</dcterms:created>
  <dcterms:modified xsi:type="dcterms:W3CDTF">2015-01-23T20:15:00Z</dcterms:modified>
</cp:coreProperties>
</file>